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https://docs.google.com/forms/d/1Uunbo4W5y896z_NYJSDz4pP7Rg-q0Y3MXO8yh4XvJHA/edit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Utilizați jumatate de foaie albă. Scrieți pe o parte si desemnați pe cealaltă. După ce ați terminat faceți poză si atașați ca raspuns.</w:t>
        <w:br w:type="textWrapping"/>
        <w:br w:type="textWrapping"/>
        <w:t xml:space="preserve">1. Imaginati-va o campanie mincinoasă de promovare a unui produs alimentar sau nealimentar care este periculos pentru sănătatea consumatorilor. Prezentați campania colegilor voștri. 15 min</w:t>
        <w:br w:type="textWrapping"/>
        <w:t xml:space="preserve">2.Intocmiți un pliant prin care să informați potențialii clienți asupra eventualelor riscuri la care ar fi expuşi dacă ar achiziționa un produs (alimentar sau nealimentar) respectiv serviciu.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1Uunbo4W5y896z_NYJSDz4pP7Rg-q0Y3MXO8yh4XvJHA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